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BF" w:rsidRDefault="001616BF" w:rsidP="00EF314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14725" cy="1456969"/>
            <wp:effectExtent l="19050" t="0" r="0" b="0"/>
            <wp:docPr id="1" name="Obraz 1" descr="C:\Users\Mossir\Desktop\Logotypy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sir\Desktop\Logotypy\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538" cy="145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7B8" w:rsidRDefault="00EF3141" w:rsidP="00EF3141">
      <w:pPr>
        <w:jc w:val="center"/>
      </w:pPr>
      <w:r>
        <w:t>WSKAZÓWKI ORGANIZACYJNE</w:t>
      </w:r>
      <w:r w:rsidR="00D213C6">
        <w:t xml:space="preserve"> DLA UCZESTNIKÓW REGAT</w:t>
      </w:r>
    </w:p>
    <w:p w:rsidR="00EF3141" w:rsidRDefault="00D213C6" w:rsidP="00EF3141">
      <w:pPr>
        <w:jc w:val="center"/>
      </w:pPr>
      <w:r>
        <w:t xml:space="preserve"> PUCHARU TRZECH RYB </w:t>
      </w:r>
      <w:r w:rsidR="001616BF">
        <w:t>–</w:t>
      </w:r>
      <w:r>
        <w:t xml:space="preserve"> </w:t>
      </w:r>
      <w:r w:rsidR="001616BF">
        <w:t>16-19.05.</w:t>
      </w:r>
      <w:r>
        <w:t xml:space="preserve">2013 </w:t>
      </w:r>
      <w:r w:rsidR="00EF3141">
        <w:t>W PORCIE „EKOMARINA GIŻYCKO”</w:t>
      </w:r>
    </w:p>
    <w:p w:rsidR="00DE7EDF" w:rsidRDefault="00DE7EDF" w:rsidP="00DE7EDF"/>
    <w:p w:rsidR="00DE7EDF" w:rsidRDefault="00DE7EDF" w:rsidP="00DE7EDF">
      <w:pPr>
        <w:pStyle w:val="Akapitzlist"/>
        <w:numPr>
          <w:ilvl w:val="0"/>
          <w:numId w:val="1"/>
        </w:numPr>
      </w:pPr>
      <w:r>
        <w:t>Rozpakowanie sprzętu</w:t>
      </w:r>
    </w:p>
    <w:p w:rsidR="00DE7EDF" w:rsidRDefault="00DE7EDF" w:rsidP="00DE7EDF">
      <w:pPr>
        <w:ind w:left="360"/>
      </w:pPr>
      <w:r>
        <w:t>- na placu manewrowym przy slipie lub na polu kempingowym</w:t>
      </w:r>
    </w:p>
    <w:p w:rsidR="00DE7EDF" w:rsidRDefault="00DE7EDF" w:rsidP="001616BF">
      <w:pPr>
        <w:pStyle w:val="Akapitzlist"/>
        <w:numPr>
          <w:ilvl w:val="0"/>
          <w:numId w:val="1"/>
        </w:numPr>
      </w:pPr>
      <w:r>
        <w:t>Pozostawianie przyczep - bezpłatnie</w:t>
      </w:r>
    </w:p>
    <w:p w:rsidR="00DE7EDF" w:rsidRDefault="00DE7EDF" w:rsidP="00DE7EDF">
      <w:pPr>
        <w:ind w:left="360"/>
      </w:pPr>
      <w:r>
        <w:t>- na kempingu lub na zaznaczonej na planie części parkingu dla samochodów osobowych</w:t>
      </w:r>
    </w:p>
    <w:p w:rsidR="00DE7EDF" w:rsidRDefault="00DE7EDF" w:rsidP="001616BF">
      <w:pPr>
        <w:pStyle w:val="Akapitzlist"/>
        <w:numPr>
          <w:ilvl w:val="0"/>
          <w:numId w:val="1"/>
        </w:numPr>
      </w:pPr>
      <w:r>
        <w:t>Parking dla samochodów – bezpłatny</w:t>
      </w:r>
    </w:p>
    <w:p w:rsidR="009B1E59" w:rsidRDefault="009B1E59" w:rsidP="00DE7EDF">
      <w:pPr>
        <w:ind w:left="360"/>
      </w:pPr>
      <w:r>
        <w:t>- obowiązkowe pobranie w kasie portowej lub w biurze regat i umieszczenie za szybą odpowiedniego identyfikatora</w:t>
      </w:r>
    </w:p>
    <w:p w:rsidR="00DE7EDF" w:rsidRDefault="00DE7EDF" w:rsidP="00DE7EDF">
      <w:pPr>
        <w:ind w:left="360"/>
      </w:pPr>
      <w:r>
        <w:t>-</w:t>
      </w:r>
      <w:r w:rsidR="009B1E59">
        <w:t>parkowanie</w:t>
      </w:r>
      <w:r>
        <w:t xml:space="preserve"> na zaznaczonej na planie części parkingu dla samochodów osobowych</w:t>
      </w:r>
    </w:p>
    <w:p w:rsidR="00DE7EDF" w:rsidRDefault="00DE7EDF" w:rsidP="00DE7EDF">
      <w:pPr>
        <w:ind w:left="360"/>
      </w:pPr>
      <w:r>
        <w:t xml:space="preserve">- wjazd na parking i wyjazd z parkingu umożliwi wolontariusz posiadający odpowiednią kartę lub wydana </w:t>
      </w:r>
      <w:r w:rsidR="00D213C6">
        <w:t xml:space="preserve">w kasie portowej </w:t>
      </w:r>
      <w:r>
        <w:t>za kaucją (15,- zł)</w:t>
      </w:r>
      <w:r w:rsidR="009B1E59">
        <w:t xml:space="preserve"> indywidualna</w:t>
      </w:r>
      <w:r>
        <w:t xml:space="preserve"> karta parkingowa (najdogodniejsza forma korzystania z parkingu – umożliwia dowolną ilość swobodnych wjazdów i wyjazdów z parkingu przez okres trwania regat)</w:t>
      </w:r>
    </w:p>
    <w:p w:rsidR="009B1E59" w:rsidRDefault="009B1E59" w:rsidP="001616BF">
      <w:pPr>
        <w:pStyle w:val="Akapitzlist"/>
        <w:numPr>
          <w:ilvl w:val="0"/>
          <w:numId w:val="1"/>
        </w:numPr>
      </w:pPr>
      <w:r>
        <w:t>Postój jednostek regatowych</w:t>
      </w:r>
      <w:r w:rsidR="00AD6767">
        <w:t xml:space="preserve"> - bezpłatnie</w:t>
      </w:r>
    </w:p>
    <w:p w:rsidR="009B1E59" w:rsidRDefault="009B1E59" w:rsidP="00DE7EDF">
      <w:pPr>
        <w:ind w:left="360"/>
      </w:pPr>
      <w:r>
        <w:t>- na terenie przy budynku głównym portu oznaczonym na planie jako „PARK ŁODZI REGATOWYCH”</w:t>
      </w:r>
    </w:p>
    <w:p w:rsidR="009B1E59" w:rsidRDefault="009B1E59" w:rsidP="00DE7EDF">
      <w:pPr>
        <w:ind w:left="360"/>
      </w:pPr>
      <w:r>
        <w:t>- łódki pozostawione w innym miejscu nie będą dozorowane przez obsługę portu i mogą znaleźć się poza zasięgiem kamer portowych</w:t>
      </w:r>
    </w:p>
    <w:p w:rsidR="009B1E59" w:rsidRDefault="009B1E59" w:rsidP="001616BF">
      <w:pPr>
        <w:pStyle w:val="Akapitzlist"/>
        <w:numPr>
          <w:ilvl w:val="0"/>
          <w:numId w:val="1"/>
        </w:numPr>
      </w:pPr>
      <w:r>
        <w:t>Postój statków komisji</w:t>
      </w:r>
      <w:r w:rsidR="000B7B0C">
        <w:t xml:space="preserve">, pontonów trenerskich </w:t>
      </w:r>
      <w:r>
        <w:t xml:space="preserve"> i łodzi akredytowanych</w:t>
      </w:r>
      <w:r w:rsidR="00AD6767">
        <w:t xml:space="preserve"> - bezpłatnie</w:t>
      </w:r>
    </w:p>
    <w:p w:rsidR="009B1E59" w:rsidRDefault="000B7B0C" w:rsidP="00DE7EDF">
      <w:pPr>
        <w:ind w:left="360"/>
      </w:pPr>
      <w:r>
        <w:t xml:space="preserve">- przy </w:t>
      </w:r>
      <w:r w:rsidR="00D213C6">
        <w:t xml:space="preserve">stanowiskach </w:t>
      </w:r>
      <w:r>
        <w:t xml:space="preserve">uzgodnionych z bosmanem portowym </w:t>
      </w:r>
    </w:p>
    <w:p w:rsidR="001616BF" w:rsidRDefault="001616BF" w:rsidP="001616BF">
      <w:pPr>
        <w:pStyle w:val="Akapitzlist"/>
        <w:numPr>
          <w:ilvl w:val="0"/>
          <w:numId w:val="1"/>
        </w:numPr>
      </w:pPr>
      <w:r>
        <w:t>Nocleg osób towarzyszących (rodzice, opiekunowie) w porcie – wg cennika dla grup.</w:t>
      </w:r>
    </w:p>
    <w:p w:rsidR="000B7B0C" w:rsidRDefault="00D213C6" w:rsidP="001616BF">
      <w:pPr>
        <w:pStyle w:val="Akapitzlist"/>
        <w:numPr>
          <w:ilvl w:val="0"/>
          <w:numId w:val="1"/>
        </w:numPr>
      </w:pPr>
      <w:r>
        <w:t>PROSIMY O STOSOWANIE SIĘ DO ZALECEŃ OBSŁUGI PORTU I REGAT.</w:t>
      </w:r>
    </w:p>
    <w:sectPr w:rsidR="000B7B0C" w:rsidSect="002F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3E4"/>
    <w:multiLevelType w:val="hybridMultilevel"/>
    <w:tmpl w:val="7F067C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31679B"/>
    <w:multiLevelType w:val="hybridMultilevel"/>
    <w:tmpl w:val="329C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141"/>
    <w:rsid w:val="000B7B0C"/>
    <w:rsid w:val="001616BF"/>
    <w:rsid w:val="001D111B"/>
    <w:rsid w:val="002F07B8"/>
    <w:rsid w:val="00455567"/>
    <w:rsid w:val="00471AA8"/>
    <w:rsid w:val="0072591C"/>
    <w:rsid w:val="007340DF"/>
    <w:rsid w:val="009B1E59"/>
    <w:rsid w:val="00AD6767"/>
    <w:rsid w:val="00BC2904"/>
    <w:rsid w:val="00D213C6"/>
    <w:rsid w:val="00DE7EDF"/>
    <w:rsid w:val="00EF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1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5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3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4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4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8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Mossir</dc:creator>
  <cp:lastModifiedBy>Mossir</cp:lastModifiedBy>
  <cp:revision>6</cp:revision>
  <cp:lastPrinted>2013-05-13T07:13:00Z</cp:lastPrinted>
  <dcterms:created xsi:type="dcterms:W3CDTF">2013-05-11T17:51:00Z</dcterms:created>
  <dcterms:modified xsi:type="dcterms:W3CDTF">2013-05-13T07:13:00Z</dcterms:modified>
</cp:coreProperties>
</file>